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DC9E" w14:textId="0B2E7AA9" w:rsidR="00FD6DA1" w:rsidRDefault="00FD6DA1" w:rsidP="00FD6DA1">
      <w:pPr>
        <w:pStyle w:val="Subtitle"/>
        <w:jc w:val="center"/>
      </w:pPr>
      <w:r>
        <w:t>Accountability document</w:t>
      </w:r>
    </w:p>
    <w:p w14:paraId="6DC3AEB5" w14:textId="44ED9762" w:rsidR="00FD6DA1" w:rsidRPr="00FD6DA1" w:rsidRDefault="00FD6DA1" w:rsidP="00FD6DA1">
      <w:pPr>
        <w:pStyle w:val="Heading1"/>
        <w:jc w:val="center"/>
      </w:pPr>
      <w:r w:rsidRPr="00FD6DA1">
        <w:t>Environmental and Domestic Officer – 2020/2021</w:t>
      </w:r>
    </w:p>
    <w:p w14:paraId="7D8917B0" w14:textId="103ED327" w:rsidR="00FD6DA1" w:rsidRDefault="00FD6DA1" w:rsidP="00FD6DA1">
      <w:pPr>
        <w:pStyle w:val="Heading2"/>
        <w:jc w:val="center"/>
      </w:pPr>
      <w:r>
        <w:t>Ana Dolinar</w:t>
      </w:r>
    </w:p>
    <w:p w14:paraId="5537405B" w14:textId="43ACBDF2" w:rsidR="00FD6DA1" w:rsidRDefault="00FD6DA1" w:rsidP="00FD6DA1"/>
    <w:p w14:paraId="54FFD36A" w14:textId="43537591" w:rsidR="00FD6DA1" w:rsidRPr="00FD6DA1" w:rsidRDefault="00FD6DA1" w:rsidP="00FD6DA1">
      <w:pPr>
        <w:rPr>
          <w:b/>
          <w:bCs/>
        </w:rPr>
      </w:pPr>
      <w:r w:rsidRPr="00FD6DA1">
        <w:rPr>
          <w:b/>
          <w:bCs/>
        </w:rPr>
        <w:t>Lent 2020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263F" w14:paraId="01589D4C" w14:textId="77777777" w:rsidTr="00092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6C06C5" w14:textId="1636FA4F" w:rsidR="0009263F" w:rsidRDefault="00864228">
            <w:r>
              <w:t>GOALS</w:t>
            </w:r>
          </w:p>
        </w:tc>
        <w:tc>
          <w:tcPr>
            <w:tcW w:w="4508" w:type="dxa"/>
          </w:tcPr>
          <w:p w14:paraId="304C7CB3" w14:textId="5E0C046F" w:rsidR="0009263F" w:rsidRDefault="00092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</w:tr>
      <w:tr w:rsidR="0009263F" w14:paraId="369D08C8" w14:textId="77777777" w:rsidTr="00092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971DEA" w14:textId="4B9C12FC" w:rsidR="0009263F" w:rsidRPr="0009263F" w:rsidRDefault="0009263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Meet with the Catering, discuss how to promote greener food choices (e.g. reduced prices of vegetarian meals, variety in the vegan menu, infographic in the Hall)</w:t>
            </w:r>
            <w:r w:rsidR="00864228">
              <w:rPr>
                <w:b w:val="0"/>
                <w:bCs w:val="0"/>
              </w:rPr>
              <w:t xml:space="preserve"> and reduce the footprint of dishes on offer (less palm oil use)</w:t>
            </w:r>
          </w:p>
        </w:tc>
        <w:tc>
          <w:tcPr>
            <w:tcW w:w="4508" w:type="dxa"/>
          </w:tcPr>
          <w:p w14:paraId="2363616B" w14:textId="77777777" w:rsidR="0009263F" w:rsidRDefault="00092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3F" w14:paraId="61CF2C1B" w14:textId="77777777" w:rsidTr="00092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166C25D" w14:textId="2BAD9FD9" w:rsidR="0009263F" w:rsidRPr="0009263F" w:rsidRDefault="0009263F">
            <w:pPr>
              <w:rPr>
                <w:b w:val="0"/>
                <w:bCs w:val="0"/>
              </w:rPr>
            </w:pPr>
            <w:r w:rsidRPr="0009263F">
              <w:rPr>
                <w:b w:val="0"/>
                <w:bCs w:val="0"/>
              </w:rPr>
              <w:t xml:space="preserve">Meet with the Accommodation </w:t>
            </w:r>
            <w:r>
              <w:rPr>
                <w:b w:val="0"/>
                <w:bCs w:val="0"/>
              </w:rPr>
              <w:t>Office, ask for recycling bins in all kitchens</w:t>
            </w:r>
          </w:p>
        </w:tc>
        <w:tc>
          <w:tcPr>
            <w:tcW w:w="4508" w:type="dxa"/>
          </w:tcPr>
          <w:p w14:paraId="1E3B3E3B" w14:textId="77777777" w:rsidR="0009263F" w:rsidRDefault="00092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63F" w14:paraId="05227479" w14:textId="77777777" w:rsidTr="00092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C2295B" w14:textId="1364D786" w:rsidR="0009263F" w:rsidRDefault="0009263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on a more informative ballot system – to include info about kitchen facilities that come with the rooms</w:t>
            </w:r>
          </w:p>
        </w:tc>
        <w:tc>
          <w:tcPr>
            <w:tcW w:w="4508" w:type="dxa"/>
          </w:tcPr>
          <w:p w14:paraId="3DB93491" w14:textId="77777777" w:rsidR="0009263F" w:rsidRDefault="00092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C67E15" w14:textId="32CF8E7B" w:rsidR="00B01BFF" w:rsidRDefault="00B01BFF"/>
    <w:p w14:paraId="7426DBE9" w14:textId="5E30691D" w:rsidR="00864228" w:rsidRDefault="00864228" w:rsidP="00864228">
      <w:r w:rsidRPr="00864228">
        <w:rPr>
          <w:b/>
          <w:bCs/>
        </w:rPr>
        <w:t>Easter 2020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4228" w14:paraId="3FAA5D18" w14:textId="77777777" w:rsidTr="003F6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08091F" w14:textId="2AF644E1" w:rsidR="00864228" w:rsidRDefault="00864228" w:rsidP="003F66B4">
            <w:r>
              <w:t>GOALS</w:t>
            </w:r>
          </w:p>
        </w:tc>
        <w:tc>
          <w:tcPr>
            <w:tcW w:w="4508" w:type="dxa"/>
          </w:tcPr>
          <w:p w14:paraId="4B52B9AF" w14:textId="77777777" w:rsidR="00864228" w:rsidRDefault="00864228" w:rsidP="003F6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</w:tr>
      <w:tr w:rsidR="00864228" w14:paraId="155B5653" w14:textId="77777777" w:rsidTr="003F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C540BF" w14:textId="50D45668" w:rsidR="00864228" w:rsidRDefault="00864228" w:rsidP="003F66B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Together with the Junior Steward: try to find a solution for leftover Hall food</w:t>
            </w:r>
            <w:r>
              <w:rPr>
                <w:b w:val="0"/>
                <w:bCs w:val="0"/>
              </w:rPr>
              <w:t xml:space="preserve"> (foodbanks)</w:t>
            </w:r>
          </w:p>
        </w:tc>
        <w:tc>
          <w:tcPr>
            <w:tcW w:w="4508" w:type="dxa"/>
          </w:tcPr>
          <w:p w14:paraId="7751BA0C" w14:textId="77777777" w:rsidR="00864228" w:rsidRDefault="00864228" w:rsidP="003F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3D5AD3" w14:textId="5729E76D" w:rsidR="00864228" w:rsidRDefault="00864228" w:rsidP="00864228">
      <w:pPr>
        <w:rPr>
          <w:b/>
          <w:bCs/>
        </w:rPr>
      </w:pPr>
    </w:p>
    <w:p w14:paraId="7DA02333" w14:textId="44BD2C1A" w:rsidR="00864228" w:rsidRDefault="00864228" w:rsidP="00864228">
      <w:pPr>
        <w:rPr>
          <w:b/>
          <w:bCs/>
        </w:rPr>
      </w:pPr>
      <w:r>
        <w:rPr>
          <w:b/>
          <w:bCs/>
        </w:rPr>
        <w:t>Michaelmas 2020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4228" w14:paraId="74BA9F11" w14:textId="77777777" w:rsidTr="003F6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2B5CF40" w14:textId="75AB9CCF" w:rsidR="00864228" w:rsidRDefault="00864228" w:rsidP="003F66B4">
            <w:r>
              <w:t>GOALS</w:t>
            </w:r>
          </w:p>
        </w:tc>
        <w:tc>
          <w:tcPr>
            <w:tcW w:w="4508" w:type="dxa"/>
          </w:tcPr>
          <w:p w14:paraId="73DCB28C" w14:textId="77777777" w:rsidR="00864228" w:rsidRDefault="00864228" w:rsidP="003F6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</w:tr>
      <w:tr w:rsidR="00864228" w14:paraId="1F264C1D" w14:textId="77777777" w:rsidTr="003F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E8D621" w14:textId="077805A6" w:rsidR="00864228" w:rsidRDefault="00B16AB2" w:rsidP="003F66B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Make a (longer term) plan to remove</w:t>
            </w:r>
            <w:bookmarkStart w:id="0" w:name="_GoBack"/>
            <w:bookmarkEnd w:id="0"/>
            <w:r w:rsidR="00864228">
              <w:rPr>
                <w:b w:val="0"/>
                <w:bCs w:val="0"/>
              </w:rPr>
              <w:t xml:space="preserve"> baths – to be replaced by showers</w:t>
            </w:r>
          </w:p>
        </w:tc>
        <w:tc>
          <w:tcPr>
            <w:tcW w:w="4508" w:type="dxa"/>
          </w:tcPr>
          <w:p w14:paraId="086B8051" w14:textId="77777777" w:rsidR="00864228" w:rsidRDefault="00864228" w:rsidP="003F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228" w14:paraId="5B86FE6F" w14:textId="77777777" w:rsidTr="003F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7F0D27" w14:textId="62B34E17" w:rsidR="00864228" w:rsidRDefault="00864228" w:rsidP="003F66B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Organise </w:t>
            </w:r>
            <w:r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 Green Formal (</w:t>
            </w:r>
            <w:r>
              <w:rPr>
                <w:b w:val="0"/>
                <w:bCs w:val="0"/>
              </w:rPr>
              <w:t>+ another</w:t>
            </w:r>
            <w:r>
              <w:rPr>
                <w:b w:val="0"/>
                <w:bCs w:val="0"/>
              </w:rPr>
              <w:t xml:space="preserve"> one in Lent</w:t>
            </w:r>
            <w:r>
              <w:rPr>
                <w:b w:val="0"/>
                <w:bCs w:val="0"/>
              </w:rPr>
              <w:t xml:space="preserve"> 2021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4508" w:type="dxa"/>
          </w:tcPr>
          <w:p w14:paraId="5A286A68" w14:textId="77777777" w:rsidR="00864228" w:rsidRDefault="00864228" w:rsidP="003F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228" w14:paraId="5A9ABE61" w14:textId="77777777" w:rsidTr="003F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DBBC51" w14:textId="77777777" w:rsidR="00864228" w:rsidRDefault="00864228" w:rsidP="003F66B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with Trinity’s Climate Change Working Group</w:t>
            </w:r>
          </w:p>
        </w:tc>
        <w:tc>
          <w:tcPr>
            <w:tcW w:w="4508" w:type="dxa"/>
          </w:tcPr>
          <w:p w14:paraId="5CD46104" w14:textId="77777777" w:rsidR="00864228" w:rsidRDefault="00864228" w:rsidP="003F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51BC69" w14:textId="77777777" w:rsidR="00864228" w:rsidRPr="00864228" w:rsidRDefault="00864228" w:rsidP="00864228">
      <w:pPr>
        <w:rPr>
          <w:b/>
          <w:bCs/>
        </w:rPr>
      </w:pPr>
    </w:p>
    <w:sectPr w:rsidR="00864228" w:rsidRPr="00864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3F"/>
    <w:rsid w:val="0009263F"/>
    <w:rsid w:val="00864228"/>
    <w:rsid w:val="00B01BFF"/>
    <w:rsid w:val="00B16AB2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5C67"/>
  <w15:chartTrackingRefBased/>
  <w15:docId w15:val="{9973CC45-A7DE-4C2B-8C46-1B860B3A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926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D6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D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6DA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Dolinar</dc:creator>
  <cp:keywords/>
  <dc:description/>
  <cp:lastModifiedBy>Ana Dolinar</cp:lastModifiedBy>
  <cp:revision>3</cp:revision>
  <dcterms:created xsi:type="dcterms:W3CDTF">2020-02-14T14:00:00Z</dcterms:created>
  <dcterms:modified xsi:type="dcterms:W3CDTF">2020-02-15T17:33:00Z</dcterms:modified>
</cp:coreProperties>
</file>